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71E14961" w:rsidR="002833AF" w:rsidRPr="00C80ECA" w:rsidRDefault="00EA3F16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Basic probability </w:t>
            </w:r>
            <w:proofErr w:type="gramStart"/>
            <w:r>
              <w:rPr>
                <w:rFonts w:cstheme="minorHAnsi"/>
              </w:rPr>
              <w:t>warm</w:t>
            </w:r>
            <w:proofErr w:type="gramEnd"/>
            <w:r>
              <w:rPr>
                <w:rFonts w:cstheme="minorHAnsi"/>
              </w:rPr>
              <w:t xml:space="preserve"> up: using spinners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19C6BCB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54EEB2A8" w:rsidR="002833AF" w:rsidRPr="00C80ECA" w:rsidRDefault="00EA3F16" w:rsidP="00EA3F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review on basic probability </w:t>
            </w:r>
          </w:p>
        </w:tc>
        <w:tc>
          <w:tcPr>
            <w:tcW w:w="1529" w:type="dxa"/>
          </w:tcPr>
          <w:p w14:paraId="56A9F0CC" w14:textId="59E2B3CD" w:rsidR="002833AF" w:rsidRPr="00C80ECA" w:rsidRDefault="00EA3F16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Work with your partner to complete basic probability review assignment</w:t>
            </w:r>
            <w:r w:rsidR="002833A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29B5E29F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618B00BB" w:rsidR="002833AF" w:rsidRPr="00C80ECA" w:rsidRDefault="00EA3F16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Discuss answers as a class</w:t>
            </w:r>
          </w:p>
        </w:tc>
      </w:tr>
      <w:tr w:rsidR="002833AF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6CFABECB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</w:t>
            </w:r>
          </w:p>
        </w:tc>
        <w:tc>
          <w:tcPr>
            <w:tcW w:w="1746" w:type="dxa"/>
          </w:tcPr>
          <w:p w14:paraId="7FE4F7AD" w14:textId="19A722ED" w:rsidR="002833AF" w:rsidRPr="00C80ECA" w:rsidRDefault="00EA3F16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Area model probability warm up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4F062AC9" w:rsidR="002833AF" w:rsidRPr="00AE4063" w:rsidRDefault="00EA3F16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on probability with area models </w:t>
            </w:r>
          </w:p>
        </w:tc>
        <w:tc>
          <w:tcPr>
            <w:tcW w:w="1529" w:type="dxa"/>
          </w:tcPr>
          <w:p w14:paraId="5CB03068" w14:textId="1D331FB8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to complete </w:t>
            </w:r>
            <w:r w:rsidR="00EA3F16">
              <w:rPr>
                <w:rFonts w:cstheme="minorHAnsi"/>
                <w:bCs/>
              </w:rPr>
              <w:t xml:space="preserve">area model </w:t>
            </w:r>
            <w:r>
              <w:rPr>
                <w:rFonts w:cstheme="minorHAnsi"/>
                <w:bCs/>
              </w:rPr>
              <w:t xml:space="preserve">review </w:t>
            </w:r>
            <w:r w:rsidR="00EA3F16">
              <w:rPr>
                <w:rFonts w:cstheme="minorHAnsi"/>
                <w:bCs/>
              </w:rPr>
              <w:t xml:space="preserve">assignment 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3CAB4EA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Discuss Answers as class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048551E1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D23D314" w14:textId="0797B6D6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</w:t>
            </w:r>
            <w:r>
              <w:rPr>
                <w:rFonts w:cstheme="minorHAnsi"/>
                <w:sz w:val="16"/>
                <w:szCs w:val="16"/>
              </w:rPr>
              <w:lastRenderedPageBreak/>
              <w:t xml:space="preserve">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2DEB5AD" w14:textId="3FB8EEBA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Venn diagram probability warm up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30C77B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10E72942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on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probability </w:t>
            </w:r>
          </w:p>
        </w:tc>
        <w:tc>
          <w:tcPr>
            <w:tcW w:w="1529" w:type="dxa"/>
          </w:tcPr>
          <w:p w14:paraId="76FC8F58" w14:textId="41A009B9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3AF">
              <w:rPr>
                <w:rFonts w:cstheme="minorHAnsi"/>
                <w:bCs/>
                <w:sz w:val="20"/>
                <w:szCs w:val="20"/>
              </w:rPr>
              <w:t>Work with a partner to complete</w:t>
            </w:r>
            <w:r w:rsidR="00EA3F16">
              <w:rPr>
                <w:rFonts w:cstheme="minorHAnsi"/>
                <w:bCs/>
                <w:sz w:val="20"/>
                <w:szCs w:val="20"/>
              </w:rPr>
              <w:t xml:space="preserve"> part 1 of the </w:t>
            </w:r>
            <w:proofErr w:type="gramStart"/>
            <w:r w:rsidR="00EA3F16">
              <w:rPr>
                <w:rFonts w:cstheme="minorHAnsi"/>
                <w:bCs/>
                <w:sz w:val="20"/>
                <w:szCs w:val="20"/>
              </w:rPr>
              <w:t xml:space="preserve">review </w:t>
            </w:r>
            <w:r w:rsidRPr="002833A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A3F16">
              <w:rPr>
                <w:rFonts w:cstheme="minorHAnsi"/>
                <w:bCs/>
                <w:sz w:val="20"/>
                <w:szCs w:val="20"/>
              </w:rPr>
              <w:lastRenderedPageBreak/>
              <w:t>Unit</w:t>
            </w:r>
            <w:proofErr w:type="gramEnd"/>
            <w:r w:rsidR="00EA3F16">
              <w:rPr>
                <w:rFonts w:cstheme="minorHAnsi"/>
                <w:bCs/>
                <w:sz w:val="20"/>
                <w:szCs w:val="20"/>
              </w:rPr>
              <w:t xml:space="preserve"> 2 summative </w:t>
            </w:r>
          </w:p>
        </w:tc>
        <w:tc>
          <w:tcPr>
            <w:tcW w:w="2945" w:type="dxa"/>
          </w:tcPr>
          <w:p w14:paraId="521415E8" w14:textId="773FC8A7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</w:t>
            </w:r>
          </w:p>
        </w:tc>
        <w:tc>
          <w:tcPr>
            <w:tcW w:w="2103" w:type="dxa"/>
          </w:tcPr>
          <w:p w14:paraId="09543A43" w14:textId="5ADE304E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  <w:r w:rsidR="002833AF">
              <w:rPr>
                <w:rFonts w:cstheme="minorHAnsi"/>
              </w:rPr>
              <w:t xml:space="preserve">   </w:t>
            </w:r>
          </w:p>
        </w:tc>
      </w:tr>
      <w:tr w:rsidR="002833A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1FF7A663" w14:textId="77777777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4066F64" w14:textId="7AB6F123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EF6C6DD" w14:textId="77777777" w:rsidR="002833AF" w:rsidRPr="00C80ECA" w:rsidRDefault="002833AF" w:rsidP="002833AF">
            <w:pPr>
              <w:rPr>
                <w:rFonts w:cstheme="minorHAnsi"/>
              </w:rPr>
            </w:pPr>
          </w:p>
          <w:p w14:paraId="79D07617" w14:textId="7D02A045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 discussion on answers to yesterday’s exit </w:t>
            </w:r>
            <w:r w:rsidR="002833AF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</w:tcPr>
          <w:p w14:paraId="18312F05" w14:textId="71585178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9716363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4E2CB39B" w14:textId="4DFE8ED4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37F75F9" w14:textId="2539C94F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part 2 of the review for Unit 2 summative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7BDDD062" w14:textId="43EA6861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Q and A to clear misconceptions </w:t>
            </w:r>
            <w:r w:rsidR="002833AF">
              <w:rPr>
                <w:rFonts w:cstheme="minorHAnsi"/>
              </w:rPr>
              <w:t xml:space="preserve"> </w:t>
            </w:r>
          </w:p>
        </w:tc>
      </w:tr>
      <w:tr w:rsidR="002833AF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E885F5A" w14:textId="6E1D1B0B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0BEDEFE" w14:textId="5BFC0F2C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 and A session </w:t>
            </w: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6B4D02D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202751FB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7EEEA50A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Unit</w:t>
            </w:r>
            <w:r w:rsidR="00B452DD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 xml:space="preserve"> summative assessment </w:t>
            </w:r>
          </w:p>
        </w:tc>
        <w:tc>
          <w:tcPr>
            <w:tcW w:w="2103" w:type="dxa"/>
          </w:tcPr>
          <w:p w14:paraId="02C47059" w14:textId="5FB8039B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test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AA6E" w14:textId="77777777" w:rsidR="00C76828" w:rsidRDefault="00C76828" w:rsidP="00EA1A29">
      <w:pPr>
        <w:spacing w:after="0" w:line="240" w:lineRule="auto"/>
      </w:pPr>
      <w:r>
        <w:separator/>
      </w:r>
    </w:p>
  </w:endnote>
  <w:endnote w:type="continuationSeparator" w:id="0">
    <w:p w14:paraId="43E184B3" w14:textId="77777777" w:rsidR="00C76828" w:rsidRDefault="00C76828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D7F0" w14:textId="77777777" w:rsidR="00C76828" w:rsidRDefault="00C76828" w:rsidP="00EA1A29">
      <w:pPr>
        <w:spacing w:after="0" w:line="240" w:lineRule="auto"/>
      </w:pPr>
      <w:r>
        <w:separator/>
      </w:r>
    </w:p>
  </w:footnote>
  <w:footnote w:type="continuationSeparator" w:id="0">
    <w:p w14:paraId="422EB203" w14:textId="77777777" w:rsidR="00C76828" w:rsidRDefault="00C76828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156B2711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EA3F16">
      <w:rPr>
        <w:b/>
        <w:bCs/>
        <w:sz w:val="28"/>
        <w:szCs w:val="28"/>
      </w:rPr>
      <w:t>December 2</w:t>
    </w:r>
    <w:r w:rsidR="00EA3F16" w:rsidRPr="00EA3F16">
      <w:rPr>
        <w:b/>
        <w:bCs/>
        <w:sz w:val="28"/>
        <w:szCs w:val="28"/>
        <w:vertAlign w:val="superscript"/>
      </w:rPr>
      <w:t>nd</w:t>
    </w:r>
    <w:r w:rsidR="00EA3F16">
      <w:rPr>
        <w:b/>
        <w:bCs/>
        <w:sz w:val="28"/>
        <w:szCs w:val="28"/>
      </w:rPr>
      <w:t>-6</w:t>
    </w:r>
    <w:r w:rsidR="00EA3F16" w:rsidRPr="00EA3F16">
      <w:rPr>
        <w:b/>
        <w:bCs/>
        <w:sz w:val="28"/>
        <w:szCs w:val="28"/>
        <w:vertAlign w:val="superscript"/>
      </w:rPr>
      <w:t>th</w:t>
    </w:r>
    <w:r w:rsidR="00EA3F16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10FF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452DD"/>
    <w:rsid w:val="00BB1409"/>
    <w:rsid w:val="00BC40BA"/>
    <w:rsid w:val="00C4168D"/>
    <w:rsid w:val="00C76828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EA3F16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2024-11-22T16:48:00Z</dcterms:created>
  <dcterms:modified xsi:type="dcterms:W3CDTF">2024-11-22T16:48:00Z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